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604635" w14:paraId="7009A223" w14:textId="77777777">
        <w:tc>
          <w:tcPr>
            <w:tcW w:w="10790" w:type="dxa"/>
          </w:tcPr>
          <w:tbl>
            <w:tblPr>
              <w:tblStyle w:val="TableGrid"/>
              <w:tblW w:w="108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ructure layout table"/>
            </w:tblPr>
            <w:tblGrid>
              <w:gridCol w:w="6593"/>
              <w:gridCol w:w="221"/>
              <w:gridCol w:w="4000"/>
            </w:tblGrid>
            <w:tr w:rsidR="00604635" w14:paraId="3A2FFC47" w14:textId="77777777" w:rsidTr="0098473F">
              <w:trPr>
                <w:trHeight w:val="3303"/>
              </w:trPr>
              <w:tc>
                <w:tcPr>
                  <w:tcW w:w="6696" w:type="dxa"/>
                  <w:shd w:val="clear" w:color="auto" w:fill="0F6FC6" w:themeFill="accent1"/>
                  <w:vAlign w:val="center"/>
                </w:tcPr>
                <w:p w14:paraId="0FB58B6F" w14:textId="77777777" w:rsidR="00D6332C" w:rsidRDefault="0098473F" w:rsidP="003A03B4">
                  <w:pPr>
                    <w:pStyle w:val="Title"/>
                    <w:spacing w:after="240"/>
                  </w:pPr>
                  <w:r>
                    <w:t>250 N Fehr WAy</w:t>
                  </w:r>
                </w:p>
                <w:p w14:paraId="42B2E86E" w14:textId="77777777" w:rsidR="0098473F" w:rsidRDefault="0098473F" w:rsidP="003A03B4">
                  <w:pPr>
                    <w:pStyle w:val="Title"/>
                    <w:spacing w:after="240"/>
                  </w:pPr>
                  <w:r>
                    <w:t>Bay Shore</w:t>
                  </w:r>
                </w:p>
              </w:tc>
              <w:tc>
                <w:tcPr>
                  <w:tcW w:w="259" w:type="dxa"/>
                  <w:vAlign w:val="center"/>
                </w:tcPr>
                <w:p w14:paraId="648BAC42" w14:textId="77777777" w:rsidR="00604635" w:rsidRDefault="00604635">
                  <w:pPr>
                    <w:spacing w:after="240" w:line="259" w:lineRule="auto"/>
                  </w:pPr>
                </w:p>
              </w:tc>
              <w:tc>
                <w:tcPr>
                  <w:tcW w:w="3859" w:type="dxa"/>
                  <w:shd w:val="clear" w:color="auto" w:fill="C7E2FA" w:themeFill="accent1" w:themeFillTint="33"/>
                  <w:vAlign w:val="center"/>
                </w:tcPr>
                <w:p w14:paraId="5D5C5A2F" w14:textId="77777777" w:rsidR="00604635" w:rsidRDefault="0098473F">
                  <w:pPr>
                    <w:pStyle w:val="Subtitle"/>
                    <w:spacing w:after="240"/>
                  </w:pPr>
                  <w:r>
                    <w:t>8,000</w:t>
                  </w:r>
                  <w:r w:rsidR="003A03B4">
                    <w:t xml:space="preserve"> Sqft</w:t>
                  </w:r>
                </w:p>
                <w:p w14:paraId="3AFCA0BB" w14:textId="77777777" w:rsidR="00604635" w:rsidRDefault="00A83F67">
                  <w:pPr>
                    <w:pStyle w:val="Subtitle"/>
                    <w:spacing w:after="240"/>
                  </w:pPr>
                  <w:r>
                    <w:sym w:font="Symbol" w:char="F0B7"/>
                  </w:r>
                </w:p>
                <w:p w14:paraId="08AEEFBE" w14:textId="77777777" w:rsidR="00604635" w:rsidRDefault="003A03B4" w:rsidP="003A03B4">
                  <w:pPr>
                    <w:pStyle w:val="Subtitle"/>
                    <w:spacing w:after="240"/>
                  </w:pPr>
                  <w:r>
                    <w:t>Warehouse</w:t>
                  </w:r>
                </w:p>
              </w:tc>
            </w:tr>
            <w:tr w:rsidR="00604635" w14:paraId="044C3956" w14:textId="77777777">
              <w:tc>
                <w:tcPr>
                  <w:tcW w:w="6696" w:type="dxa"/>
                  <w:tcMar>
                    <w:top w:w="259" w:type="dxa"/>
                    <w:bottom w:w="576" w:type="dxa"/>
                  </w:tcMar>
                </w:tcPr>
                <w:p w14:paraId="5DEE08BB" w14:textId="77777777" w:rsidR="00604635" w:rsidRDefault="00A83F67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D45C920" wp14:editId="6941982E">
                        <wp:extent cx="3798570" cy="2734073"/>
                        <wp:effectExtent l="0" t="0" r="1143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0310465_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8570" cy="27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" w:type="dxa"/>
                  <w:tcMar>
                    <w:top w:w="259" w:type="dxa"/>
                    <w:bottom w:w="576" w:type="dxa"/>
                  </w:tcMar>
                </w:tcPr>
                <w:p w14:paraId="0FD1DF14" w14:textId="77777777" w:rsidR="00604635" w:rsidRDefault="00604635"/>
              </w:tc>
              <w:tc>
                <w:tcPr>
                  <w:tcW w:w="3859" w:type="dxa"/>
                  <w:tcMar>
                    <w:top w:w="259" w:type="dxa"/>
                    <w:bottom w:w="576" w:type="dxa"/>
                  </w:tcMar>
                </w:tcPr>
                <w:p w14:paraId="0167C063" w14:textId="77777777" w:rsidR="00604635" w:rsidRDefault="00A83F67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4780876" wp14:editId="5BE951FC">
                        <wp:extent cx="2450438" cy="1590040"/>
                        <wp:effectExtent l="50800" t="0" r="39370" b="11176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002fcc65_2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5037" cy="16060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effectLst>
                                  <a:outerShdw blurRad="50800" dist="50800" dir="5400000" algn="ctr" rotWithShape="0">
                                    <a:srgbClr val="00000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4635" w14:paraId="3ACD82D4" w14:textId="77777777">
              <w:tc>
                <w:tcPr>
                  <w:tcW w:w="6696" w:type="dxa"/>
                </w:tcPr>
                <w:p w14:paraId="7B404187" w14:textId="77777777" w:rsidR="00604635" w:rsidRDefault="0098473F" w:rsidP="00D6332C">
                  <w:pPr>
                    <w:pStyle w:val="Heading2"/>
                    <w:spacing w:after="240"/>
                    <w:outlineLvl w:val="1"/>
                  </w:pPr>
                  <w:r>
                    <w:t>+/-8,000</w:t>
                  </w:r>
                  <w:r w:rsidR="003A03B4">
                    <w:t xml:space="preserve"> Sqft Warehouse</w:t>
                  </w:r>
                </w:p>
                <w:p w14:paraId="6B1EC099" w14:textId="77777777" w:rsidR="00D6332C" w:rsidRDefault="0098473F" w:rsidP="00D6332C">
                  <w:r>
                    <w:t>2,500 sqft 18’ and 5,500 15’ ceilings</w:t>
                  </w:r>
                  <w:bookmarkStart w:id="0" w:name="_GoBack"/>
                  <w:bookmarkEnd w:id="0"/>
                </w:p>
                <w:p w14:paraId="15CFA565" w14:textId="77777777" w:rsidR="0098473F" w:rsidRDefault="0098473F" w:rsidP="00D6332C">
                  <w:r>
                    <w:t xml:space="preserve">1 Drive </w:t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Door, 15% office</w:t>
                  </w:r>
                </w:p>
                <w:p w14:paraId="5A08D840" w14:textId="77777777" w:rsidR="0098473F" w:rsidRDefault="0098473F" w:rsidP="00D6332C">
                  <w:r>
                    <w:t>Heat and A/C through 50% of building</w:t>
                  </w:r>
                </w:p>
                <w:p w14:paraId="205CF0CF" w14:textId="4C3474DF" w:rsidR="0098473F" w:rsidRDefault="00D73590" w:rsidP="00D6332C">
                  <w:r>
                    <w:t>Taxes 2016/17 $</w:t>
                  </w:r>
                  <w:r w:rsidRPr="00D73590">
                    <w:t>17,156.22</w:t>
                  </w:r>
                  <w:r>
                    <w:t xml:space="preserve"> ($2.15psf)</w:t>
                  </w:r>
                </w:p>
                <w:p w14:paraId="288EFBB5" w14:textId="77777777" w:rsidR="0098473F" w:rsidRDefault="0098473F" w:rsidP="00D6332C">
                  <w:r>
                    <w:t xml:space="preserve">Sale Price $1,100,000 ($137.50 </w:t>
                  </w:r>
                  <w:proofErr w:type="spellStart"/>
                  <w:r>
                    <w:t>psf</w:t>
                  </w:r>
                  <w:proofErr w:type="spellEnd"/>
                  <w:r>
                    <w:t>)</w:t>
                  </w:r>
                </w:p>
                <w:p w14:paraId="105B25AD" w14:textId="77777777" w:rsidR="00D6332C" w:rsidRDefault="00D6332C" w:rsidP="00D6332C"/>
                <w:p w14:paraId="13C105F0" w14:textId="77777777" w:rsidR="00D6332C" w:rsidRPr="00D6332C" w:rsidRDefault="00D6332C" w:rsidP="00D6332C"/>
              </w:tc>
              <w:tc>
                <w:tcPr>
                  <w:tcW w:w="259" w:type="dxa"/>
                </w:tcPr>
                <w:p w14:paraId="6F0D827B" w14:textId="77777777" w:rsidR="00604635" w:rsidRDefault="00604635">
                  <w:pPr>
                    <w:spacing w:after="240" w:line="259" w:lineRule="auto"/>
                  </w:pPr>
                </w:p>
              </w:tc>
              <w:tc>
                <w:tcPr>
                  <w:tcW w:w="3859" w:type="dxa"/>
                </w:tcPr>
                <w:p w14:paraId="74538EA8" w14:textId="77777777" w:rsidR="00604635" w:rsidRDefault="003A03B4">
                  <w:pPr>
                    <w:pStyle w:val="Heading1"/>
                    <w:outlineLvl w:val="0"/>
                  </w:pPr>
                  <w:r>
                    <w:t>Michael Freedberg</w:t>
                  </w:r>
                </w:p>
                <w:p w14:paraId="4494CB7A" w14:textId="77777777" w:rsidR="00604635" w:rsidRPr="00742F8A" w:rsidRDefault="003A03B4">
                  <w:pPr>
                    <w:pStyle w:val="Heading4"/>
                    <w:outlineLvl w:val="3"/>
                    <w:rPr>
                      <w:sz w:val="24"/>
                    </w:rPr>
                  </w:pPr>
                  <w:r w:rsidRPr="00742F8A">
                    <w:rPr>
                      <w:sz w:val="24"/>
                    </w:rPr>
                    <w:t>Michael.freedberg@gmail.com</w:t>
                  </w:r>
                </w:p>
                <w:p w14:paraId="1B4ED852" w14:textId="77777777" w:rsidR="00604635" w:rsidRDefault="003A03B4" w:rsidP="003A03B4">
                  <w:pPr>
                    <w:pStyle w:val="Phone"/>
                  </w:pPr>
                  <w:r>
                    <w:t>(646) 623-5242</w:t>
                  </w:r>
                </w:p>
              </w:tc>
            </w:tr>
            <w:tr w:rsidR="003A03B4" w14:paraId="267D6CD2" w14:textId="77777777">
              <w:tc>
                <w:tcPr>
                  <w:tcW w:w="6696" w:type="dxa"/>
                </w:tcPr>
                <w:p w14:paraId="7920CBF7" w14:textId="77777777" w:rsidR="003A03B4" w:rsidRDefault="003A03B4">
                  <w:pPr>
                    <w:pStyle w:val="Heading2"/>
                    <w:outlineLvl w:val="1"/>
                  </w:pPr>
                </w:p>
              </w:tc>
              <w:tc>
                <w:tcPr>
                  <w:tcW w:w="259" w:type="dxa"/>
                </w:tcPr>
                <w:p w14:paraId="7A3DB179" w14:textId="77777777" w:rsidR="003A03B4" w:rsidRDefault="003A03B4"/>
              </w:tc>
              <w:tc>
                <w:tcPr>
                  <w:tcW w:w="3859" w:type="dxa"/>
                </w:tcPr>
                <w:p w14:paraId="2BCE5AC8" w14:textId="77777777" w:rsidR="003A03B4" w:rsidRDefault="003A03B4">
                  <w:pPr>
                    <w:pStyle w:val="Heading1"/>
                    <w:outlineLvl w:val="0"/>
                  </w:pPr>
                </w:p>
              </w:tc>
            </w:tr>
          </w:tbl>
          <w:p w14:paraId="34C476AD" w14:textId="77777777" w:rsidR="00604635" w:rsidRDefault="00604635"/>
        </w:tc>
      </w:tr>
    </w:tbl>
    <w:p w14:paraId="3C9E0A02" w14:textId="77777777" w:rsidR="00604635" w:rsidRDefault="00604635"/>
    <w:p w14:paraId="15F2BAC8" w14:textId="77777777" w:rsidR="009C7A03" w:rsidRDefault="009C7A03"/>
    <w:p w14:paraId="1BF44C25" w14:textId="77777777" w:rsidR="009C7A03" w:rsidRDefault="009C7A03"/>
    <w:p w14:paraId="0619F7D8" w14:textId="77777777" w:rsidR="009C7A03" w:rsidRDefault="009C7A03"/>
    <w:sectPr w:rsidR="009C7A03">
      <w:footerReference w:type="default" r:id="rId8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9D20" w14:textId="77777777" w:rsidR="00C37256" w:rsidRDefault="00C37256">
      <w:pPr>
        <w:spacing w:after="0" w:line="240" w:lineRule="auto"/>
      </w:pPr>
      <w:r>
        <w:separator/>
      </w:r>
    </w:p>
  </w:endnote>
  <w:endnote w:type="continuationSeparator" w:id="0">
    <w:p w14:paraId="3CE887F4" w14:textId="77777777" w:rsidR="00C37256" w:rsidRDefault="00C3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768CB" w14:textId="77777777" w:rsidR="00356A37" w:rsidRDefault="00356A37" w:rsidP="00356A37">
    <w:pPr>
      <w:pStyle w:val="Footer"/>
      <w:jc w:val="center"/>
    </w:pPr>
    <w:r>
      <w:t>Specialists in Office, Industrial, Retail and Investment Real Estate.</w:t>
    </w:r>
  </w:p>
  <w:p w14:paraId="625BEBF1" w14:textId="77777777" w:rsidR="00356A37" w:rsidRDefault="00356A37" w:rsidP="00356A37">
    <w:pPr>
      <w:pStyle w:val="Footer"/>
      <w:jc w:val="center"/>
    </w:pPr>
    <w:r>
      <w:t>Suffolk Industrial Properties, LLC 51 Cabot Street West Babylon, NY 11704</w:t>
    </w:r>
  </w:p>
  <w:p w14:paraId="7B775F3A" w14:textId="77777777" w:rsidR="00356A37" w:rsidRPr="00356A37" w:rsidRDefault="00356A37" w:rsidP="00356A37">
    <w:pPr>
      <w:pStyle w:val="Footer"/>
      <w:jc w:val="center"/>
      <w:rPr>
        <w:i/>
        <w:sz w:val="22"/>
        <w:szCs w:val="22"/>
      </w:rPr>
    </w:pPr>
    <w:r>
      <w:rPr>
        <w:i/>
        <w:sz w:val="22"/>
        <w:szCs w:val="22"/>
      </w:rPr>
      <w:t>All information is from sources deemed reliable, and is submitted subject to errors, omissions, change of price, rental, prior sale and withdrawal without notice.</w:t>
    </w:r>
  </w:p>
  <w:p w14:paraId="2D8D3CBE" w14:textId="77777777" w:rsidR="00356A37" w:rsidRDefault="00356A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3F64" w14:textId="77777777" w:rsidR="00C37256" w:rsidRDefault="00C37256">
      <w:pPr>
        <w:spacing w:after="0" w:line="240" w:lineRule="auto"/>
      </w:pPr>
      <w:r>
        <w:separator/>
      </w:r>
    </w:p>
  </w:footnote>
  <w:footnote w:type="continuationSeparator" w:id="0">
    <w:p w14:paraId="59B1D9A8" w14:textId="77777777" w:rsidR="00C37256" w:rsidRDefault="00C3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3F"/>
    <w:rsid w:val="00182859"/>
    <w:rsid w:val="002D7BFE"/>
    <w:rsid w:val="00356A37"/>
    <w:rsid w:val="003A03B4"/>
    <w:rsid w:val="00604635"/>
    <w:rsid w:val="006A320C"/>
    <w:rsid w:val="00742F8A"/>
    <w:rsid w:val="007F0AE5"/>
    <w:rsid w:val="0098473F"/>
    <w:rsid w:val="009C7A03"/>
    <w:rsid w:val="00A83F67"/>
    <w:rsid w:val="00C37256"/>
    <w:rsid w:val="00D6332C"/>
    <w:rsid w:val="00D73590"/>
    <w:rsid w:val="00F1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33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0F6FC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0F6FC6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F6FC6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0B5294" w:themeColor="accent1" w:themeShade="BF"/>
        <w:bottom w:val="single" w:sz="8" w:space="6" w:color="0B5294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0B5294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0B5294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6FC6" w:themeColor="accent1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F6FC6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F6FC6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B5294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kefreedberg/Library/Group%20Containers/UBF8T346G9.Office/User%20Content.localized/Templates.localized/aaa%20fly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flyer.dotx</Template>
  <TotalTime>2</TotalTime>
  <Pages>2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freedberg</dc:creator>
  <cp:keywords/>
  <dc:description/>
  <cp:lastModifiedBy>Michael freedberg</cp:lastModifiedBy>
  <cp:revision>2</cp:revision>
  <dcterms:created xsi:type="dcterms:W3CDTF">2017-08-15T14:16:00Z</dcterms:created>
  <dcterms:modified xsi:type="dcterms:W3CDTF">2017-08-15T14:16:00Z</dcterms:modified>
</cp:coreProperties>
</file>